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B156EF"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B156EF"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B156EF" w:rsidRDefault="00B156EF">
            <w:pPr>
              <w:rPr>
                <w:rFonts w:cs="Calibri"/>
                <w:sz w:val="4"/>
              </w:rPr>
            </w:pPr>
          </w:p>
        </w:tc>
        <w:tc>
          <w:tcPr>
            <w:tcW w:w="2561" w:type="dxa"/>
            <w:tcBorders>
              <w:top w:val="nil"/>
              <w:left w:val="nil"/>
              <w:bottom w:val="single" w:sz="12" w:space="0" w:color="FF0000"/>
              <w:right w:val="nil"/>
            </w:tcBorders>
          </w:tcPr>
          <w:p w14:paraId="3511E3A9" w14:textId="77777777" w:rsidR="00B156EF" w:rsidRDefault="00B156EF">
            <w:pPr>
              <w:rPr>
                <w:rFonts w:cs="Calibri"/>
                <w:sz w:val="10"/>
              </w:rPr>
            </w:pPr>
          </w:p>
        </w:tc>
      </w:tr>
    </w:tbl>
    <w:p w14:paraId="5BC38BD1" w14:textId="77777777" w:rsidR="00B156EF" w:rsidRDefault="00B156E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B156EF"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B156EF"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B156EF"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B156EF" w:rsidRPr="001F4F14" w:rsidRDefault="00B156EF">
            <w:pPr>
              <w:rPr>
                <w:rFonts w:ascii="Tahoma" w:eastAsia="Cambria" w:hAnsi="Tahoma" w:cs="Tahoma"/>
                <w:sz w:val="16"/>
                <w:szCs w:val="16"/>
              </w:rPr>
            </w:pPr>
          </w:p>
        </w:tc>
        <w:tc>
          <w:tcPr>
            <w:tcW w:w="2394" w:type="pct"/>
            <w:shd w:val="clear" w:color="auto" w:fill="auto"/>
          </w:tcPr>
          <w:p w14:paraId="583F5DB0" w14:textId="77777777" w:rsidR="00B156EF" w:rsidRPr="00C73BB6" w:rsidRDefault="00B156EF">
            <w:pPr>
              <w:rPr>
                <w:rFonts w:ascii="Tahoma" w:eastAsia="Cambria" w:hAnsi="Tahoma" w:cs="Tahoma"/>
                <w:sz w:val="16"/>
                <w:szCs w:val="16"/>
              </w:rPr>
            </w:pPr>
          </w:p>
        </w:tc>
        <w:tc>
          <w:tcPr>
            <w:tcW w:w="1235" w:type="pct"/>
            <w:shd w:val="clear" w:color="auto" w:fill="auto"/>
          </w:tcPr>
          <w:p w14:paraId="11FA0507" w14:textId="77777777" w:rsidR="00B156EF" w:rsidRPr="00C73BB6" w:rsidRDefault="00B156E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B156EF"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05C8F9F" w:rsidR="00B156EF" w:rsidRPr="00C73BB6" w:rsidRDefault="00B156EF">
                <w:pPr>
                  <w:rPr>
                    <w:rFonts w:ascii="Tahoma" w:eastAsia="Cambria" w:hAnsi="Tahoma" w:cs="Tahoma"/>
                    <w:sz w:val="16"/>
                    <w:szCs w:val="16"/>
                  </w:rPr>
                </w:pPr>
                <w:r>
                  <w:rPr>
                    <w:rFonts w:ascii="Tahoma" w:eastAsia="Cambria" w:hAnsi="Tahoma" w:cs="Tahoma"/>
                    <w:sz w:val="16"/>
                    <w:szCs w:val="16"/>
                  </w:rPr>
                  <w:t>Advances in Intelligent Data Analysis XXII</w:t>
                </w:r>
              </w:p>
            </w:tc>
          </w:sdtContent>
        </w:sdt>
        <w:tc>
          <w:tcPr>
            <w:tcW w:w="1235" w:type="pct"/>
            <w:shd w:val="clear" w:color="auto" w:fill="auto"/>
          </w:tcPr>
          <w:p w14:paraId="4F0393DB" w14:textId="77777777" w:rsidR="00B156EF"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B156EF" w:rsidRPr="00C73BB6" w:rsidRDefault="00B156EF">
            <w:pPr>
              <w:rPr>
                <w:rFonts w:ascii="Tahoma" w:eastAsia="Cambria" w:hAnsi="Tahoma" w:cs="Tahoma"/>
                <w:sz w:val="16"/>
                <w:szCs w:val="16"/>
              </w:rPr>
            </w:pPr>
          </w:p>
        </w:tc>
        <w:tc>
          <w:tcPr>
            <w:tcW w:w="2394" w:type="pct"/>
            <w:shd w:val="clear" w:color="auto" w:fill="auto"/>
          </w:tcPr>
          <w:p w14:paraId="088913DE" w14:textId="77777777" w:rsidR="00B156EF" w:rsidRPr="00C73BB6" w:rsidRDefault="00B156EF">
            <w:pPr>
              <w:rPr>
                <w:rFonts w:ascii="Tahoma" w:eastAsia="Cambria" w:hAnsi="Tahoma" w:cs="Tahoma"/>
                <w:sz w:val="16"/>
                <w:szCs w:val="16"/>
              </w:rPr>
            </w:pPr>
          </w:p>
        </w:tc>
        <w:tc>
          <w:tcPr>
            <w:tcW w:w="1235" w:type="pct"/>
            <w:shd w:val="clear" w:color="auto" w:fill="auto"/>
          </w:tcPr>
          <w:p w14:paraId="0DCBD8AF" w14:textId="77777777" w:rsidR="00B156EF" w:rsidRPr="00C73BB6" w:rsidRDefault="00B156EF">
            <w:pPr>
              <w:rPr>
                <w:rFonts w:ascii="Tahoma" w:eastAsia="Cambria" w:hAnsi="Tahoma" w:cs="Tahoma"/>
                <w:sz w:val="16"/>
                <w:szCs w:val="16"/>
              </w:rPr>
            </w:pPr>
          </w:p>
        </w:tc>
      </w:tr>
      <w:tr w:rsidR="002859A7" w:rsidRPr="00B156EF" w14:paraId="505A8BAD" w14:textId="77777777">
        <w:tc>
          <w:tcPr>
            <w:tcW w:w="1371" w:type="pct"/>
            <w:shd w:val="clear" w:color="auto" w:fill="auto"/>
            <w:vAlign w:val="center"/>
          </w:tcPr>
          <w:p w14:paraId="3BD9CA67" w14:textId="77777777" w:rsidR="00B156EF"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ACB35D6" w:rsidR="00B156EF" w:rsidRPr="00B156EF" w:rsidRDefault="00B156EF">
                <w:pPr>
                  <w:rPr>
                    <w:rFonts w:ascii="Tahoma" w:eastAsia="Cambria" w:hAnsi="Tahoma" w:cs="Tahoma"/>
                    <w:sz w:val="16"/>
                    <w:szCs w:val="16"/>
                    <w:lang w:val="fr-FR"/>
                  </w:rPr>
                </w:pPr>
                <w:r w:rsidRPr="00B156EF">
                  <w:rPr>
                    <w:rFonts w:ascii="Tahoma" w:eastAsia="Cambria" w:hAnsi="Tahoma" w:cs="Tahoma"/>
                    <w:sz w:val="16"/>
                    <w:szCs w:val="16"/>
                    <w:lang w:val="fr-FR"/>
                  </w:rPr>
                  <w:t>Ioanna Miliou, N</w:t>
                </w:r>
                <w:r>
                  <w:rPr>
                    <w:rFonts w:ascii="Tahoma" w:eastAsia="Cambria" w:hAnsi="Tahoma" w:cs="Tahoma"/>
                    <w:sz w:val="16"/>
                    <w:szCs w:val="16"/>
                    <w:lang w:val="fr-FR"/>
                  </w:rPr>
                  <w:t>ico Piatkowski, Panagiotis Papapetrou</w:t>
                </w:r>
              </w:p>
            </w:tc>
          </w:sdtContent>
        </w:sdt>
        <w:tc>
          <w:tcPr>
            <w:tcW w:w="1235" w:type="pct"/>
            <w:shd w:val="clear" w:color="auto" w:fill="auto"/>
          </w:tcPr>
          <w:p w14:paraId="2482FE17" w14:textId="77777777" w:rsidR="00B156EF" w:rsidRPr="00B156EF" w:rsidRDefault="00B156EF">
            <w:pPr>
              <w:rPr>
                <w:rFonts w:ascii="Tahoma" w:eastAsia="Cambria" w:hAnsi="Tahoma" w:cs="Tahoma"/>
                <w:sz w:val="16"/>
                <w:szCs w:val="16"/>
                <w:lang w:val="fr-FR"/>
              </w:rPr>
            </w:pPr>
          </w:p>
        </w:tc>
      </w:tr>
      <w:tr w:rsidR="002859A7" w:rsidRPr="00B156EF" w14:paraId="79AE966A" w14:textId="77777777">
        <w:tc>
          <w:tcPr>
            <w:tcW w:w="1371" w:type="pct"/>
            <w:shd w:val="clear" w:color="auto" w:fill="auto"/>
          </w:tcPr>
          <w:p w14:paraId="3CAD4516" w14:textId="77777777" w:rsidR="00B156EF" w:rsidRPr="00B156EF" w:rsidRDefault="00B156EF">
            <w:pPr>
              <w:rPr>
                <w:rFonts w:ascii="Tahoma" w:eastAsia="Cambria" w:hAnsi="Tahoma" w:cs="Tahoma"/>
                <w:sz w:val="16"/>
                <w:szCs w:val="16"/>
                <w:lang w:val="fr-FR"/>
              </w:rPr>
            </w:pPr>
          </w:p>
        </w:tc>
        <w:tc>
          <w:tcPr>
            <w:tcW w:w="2394" w:type="pct"/>
            <w:shd w:val="clear" w:color="auto" w:fill="auto"/>
          </w:tcPr>
          <w:p w14:paraId="5E4043A4" w14:textId="77777777" w:rsidR="00B156EF" w:rsidRPr="00B156EF" w:rsidRDefault="00B156EF">
            <w:pPr>
              <w:rPr>
                <w:rFonts w:ascii="Tahoma" w:eastAsia="Cambria" w:hAnsi="Tahoma" w:cs="Tahoma"/>
                <w:sz w:val="16"/>
                <w:szCs w:val="16"/>
                <w:lang w:val="fr-FR"/>
              </w:rPr>
            </w:pPr>
          </w:p>
        </w:tc>
        <w:tc>
          <w:tcPr>
            <w:tcW w:w="1235" w:type="pct"/>
            <w:shd w:val="clear" w:color="auto" w:fill="auto"/>
          </w:tcPr>
          <w:p w14:paraId="626FE4EF" w14:textId="77777777" w:rsidR="00B156EF" w:rsidRPr="00B156EF" w:rsidRDefault="00B156EF">
            <w:pPr>
              <w:rPr>
                <w:rFonts w:ascii="Tahoma" w:eastAsia="Cambria" w:hAnsi="Tahoma" w:cs="Tahoma"/>
                <w:sz w:val="16"/>
                <w:szCs w:val="16"/>
                <w:lang w:val="fr-FR"/>
              </w:rPr>
            </w:pPr>
          </w:p>
        </w:tc>
      </w:tr>
      <w:tr w:rsidR="002859A7" w:rsidRPr="00C73BB6" w14:paraId="6A713759" w14:textId="77777777">
        <w:tc>
          <w:tcPr>
            <w:tcW w:w="1371" w:type="pct"/>
            <w:shd w:val="clear" w:color="auto" w:fill="auto"/>
          </w:tcPr>
          <w:p w14:paraId="39CD486F" w14:textId="1B1AB46C" w:rsidR="00B156EF"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B156EF"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B156EF"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B156EF" w:rsidRPr="00C73BB6" w:rsidRDefault="00B156EF">
            <w:pPr>
              <w:rPr>
                <w:rFonts w:ascii="Tahoma" w:eastAsia="Cambria" w:hAnsi="Tahoma" w:cs="Tahoma"/>
                <w:sz w:val="16"/>
                <w:szCs w:val="16"/>
              </w:rPr>
            </w:pPr>
          </w:p>
        </w:tc>
        <w:tc>
          <w:tcPr>
            <w:tcW w:w="2394" w:type="pct"/>
            <w:shd w:val="clear" w:color="auto" w:fill="auto"/>
          </w:tcPr>
          <w:p w14:paraId="0A6F2F0E" w14:textId="77777777" w:rsidR="00B156EF" w:rsidRPr="0051447B" w:rsidRDefault="00B156EF">
            <w:pPr>
              <w:rPr>
                <w:rFonts w:ascii="Tahoma" w:eastAsia="Cambria" w:hAnsi="Tahoma" w:cs="Tahoma"/>
                <w:sz w:val="16"/>
                <w:szCs w:val="16"/>
              </w:rPr>
            </w:pPr>
          </w:p>
        </w:tc>
        <w:tc>
          <w:tcPr>
            <w:tcW w:w="1235" w:type="pct"/>
            <w:shd w:val="clear" w:color="auto" w:fill="auto"/>
          </w:tcPr>
          <w:p w14:paraId="666CD4C5" w14:textId="77777777" w:rsidR="00B156EF" w:rsidRPr="00C73BB6" w:rsidRDefault="00B156E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B156EF"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B156EF"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B156EF" w:rsidRPr="00C73BB6" w:rsidRDefault="00B156E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B156EF" w:rsidRPr="00C73BB6" w:rsidRDefault="00B156EF" w:rsidP="00CD7681">
            <w:pPr>
              <w:rPr>
                <w:rFonts w:ascii="Tahoma" w:eastAsia="Cambria" w:hAnsi="Tahoma" w:cs="Tahoma"/>
                <w:sz w:val="16"/>
                <w:szCs w:val="16"/>
              </w:rPr>
            </w:pPr>
          </w:p>
        </w:tc>
        <w:tc>
          <w:tcPr>
            <w:tcW w:w="2394" w:type="pct"/>
            <w:shd w:val="clear" w:color="auto" w:fill="auto"/>
          </w:tcPr>
          <w:p w14:paraId="55B33175" w14:textId="77777777" w:rsidR="00B156EF" w:rsidRPr="00C73BB6" w:rsidRDefault="00B156EF" w:rsidP="00CD7681">
            <w:pPr>
              <w:rPr>
                <w:rFonts w:ascii="Tahoma" w:eastAsia="Cambria" w:hAnsi="Tahoma" w:cs="Tahoma"/>
                <w:sz w:val="16"/>
                <w:szCs w:val="16"/>
              </w:rPr>
            </w:pPr>
          </w:p>
        </w:tc>
        <w:tc>
          <w:tcPr>
            <w:tcW w:w="1235" w:type="pct"/>
            <w:shd w:val="clear" w:color="auto" w:fill="auto"/>
          </w:tcPr>
          <w:p w14:paraId="567D48F8" w14:textId="77777777" w:rsidR="00B156EF" w:rsidRPr="00C73BB6" w:rsidRDefault="00B156E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B156EF"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B156EF"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B156EF"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B156EF" w:rsidRPr="00C73BB6" w:rsidRDefault="00B156EF" w:rsidP="00CD7681">
            <w:pPr>
              <w:rPr>
                <w:rFonts w:ascii="Tahoma" w:eastAsia="Cambria" w:hAnsi="Tahoma" w:cs="Tahoma"/>
                <w:sz w:val="16"/>
                <w:szCs w:val="16"/>
              </w:rPr>
            </w:pPr>
          </w:p>
        </w:tc>
        <w:tc>
          <w:tcPr>
            <w:tcW w:w="2394" w:type="pct"/>
            <w:shd w:val="clear" w:color="auto" w:fill="auto"/>
          </w:tcPr>
          <w:p w14:paraId="7FAB86A8" w14:textId="77777777" w:rsidR="00B156EF" w:rsidRPr="00C73BB6" w:rsidRDefault="00B156EF" w:rsidP="00CD7681">
            <w:pPr>
              <w:rPr>
                <w:rFonts w:ascii="Tahoma" w:eastAsia="Cambria" w:hAnsi="Tahoma" w:cs="Tahoma"/>
                <w:sz w:val="16"/>
                <w:szCs w:val="16"/>
              </w:rPr>
            </w:pPr>
          </w:p>
        </w:tc>
        <w:tc>
          <w:tcPr>
            <w:tcW w:w="1235" w:type="pct"/>
            <w:shd w:val="clear" w:color="auto" w:fill="auto"/>
          </w:tcPr>
          <w:p w14:paraId="7259DE01" w14:textId="77777777" w:rsidR="00B156EF" w:rsidRPr="00C73BB6" w:rsidRDefault="00B156E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B156EF"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B156EF" w:rsidRPr="00C73BB6" w:rsidRDefault="00B156EF" w:rsidP="00CD7681">
            <w:pPr>
              <w:rPr>
                <w:rFonts w:ascii="Tahoma" w:eastAsia="Cambria" w:hAnsi="Tahoma" w:cs="Tahoma"/>
                <w:sz w:val="16"/>
                <w:szCs w:val="16"/>
              </w:rPr>
            </w:pPr>
          </w:p>
        </w:tc>
        <w:tc>
          <w:tcPr>
            <w:tcW w:w="2394" w:type="pct"/>
            <w:shd w:val="clear" w:color="auto" w:fill="auto"/>
          </w:tcPr>
          <w:p w14:paraId="5EAE612F" w14:textId="77777777" w:rsidR="00B156EF" w:rsidRPr="00C73BB6" w:rsidRDefault="00B156EF" w:rsidP="00CD7681">
            <w:pPr>
              <w:rPr>
                <w:rFonts w:ascii="Tahoma" w:eastAsia="Cambria" w:hAnsi="Tahoma" w:cs="Tahoma"/>
                <w:sz w:val="16"/>
                <w:szCs w:val="16"/>
              </w:rPr>
            </w:pPr>
          </w:p>
        </w:tc>
        <w:tc>
          <w:tcPr>
            <w:tcW w:w="1235" w:type="pct"/>
            <w:shd w:val="clear" w:color="auto" w:fill="auto"/>
          </w:tcPr>
          <w:p w14:paraId="62D31E64" w14:textId="77777777" w:rsidR="00B156EF" w:rsidRPr="00C73BB6" w:rsidRDefault="00B156E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B156EF"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B156EF" w:rsidRPr="00C73BB6" w:rsidRDefault="00B156E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B156EF"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B156EF" w:rsidRPr="00C73BB6" w:rsidRDefault="00B156E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156EF" w:rsidRPr="00C73BB6" w:rsidRDefault="00B156EF">
            <w:pPr>
              <w:rPr>
                <w:rFonts w:ascii="Tahoma" w:hAnsi="Tahoma" w:cs="Tahoma"/>
                <w:color w:val="FF4500"/>
                <w:sz w:val="16"/>
                <w:szCs w:val="16"/>
              </w:rPr>
            </w:pPr>
          </w:p>
        </w:tc>
        <w:tc>
          <w:tcPr>
            <w:tcW w:w="2394" w:type="pct"/>
            <w:shd w:val="clear" w:color="auto" w:fill="auto"/>
          </w:tcPr>
          <w:p w14:paraId="35FC87BC" w14:textId="77777777" w:rsidR="00B156EF" w:rsidRPr="00C73BB6" w:rsidRDefault="00B156EF">
            <w:pPr>
              <w:rPr>
                <w:rFonts w:ascii="Tahoma" w:hAnsi="Tahoma" w:cs="Tahoma"/>
                <w:sz w:val="16"/>
                <w:szCs w:val="16"/>
              </w:rPr>
            </w:pPr>
          </w:p>
        </w:tc>
        <w:tc>
          <w:tcPr>
            <w:tcW w:w="1235" w:type="pct"/>
            <w:shd w:val="clear" w:color="auto" w:fill="auto"/>
            <w:vAlign w:val="center"/>
          </w:tcPr>
          <w:p w14:paraId="33F001C7" w14:textId="77777777" w:rsidR="00B156EF" w:rsidRPr="00C73BB6" w:rsidRDefault="00B156E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156EF"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156EF" w:rsidRPr="00C73BB6" w:rsidRDefault="00B156EF"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156EF"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B156EF" w:rsidRDefault="00B156E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B156EF"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B156EF"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B156EF"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156EF"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156EF"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B156EF"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B156EF" w:rsidRPr="00C73BB6" w:rsidRDefault="00B156E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B156EF"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B156EF"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B156EF"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156EF"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B156EF"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156EF"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B156EF"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B156EF"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B156EF"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B156EF" w:rsidRDefault="00B156EF">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B156EF" w:rsidRDefault="00F21570">
            <w:pPr>
              <w:spacing w:before="120" w:after="120"/>
              <w:rPr>
                <w:sz w:val="12"/>
                <w:szCs w:val="18"/>
              </w:rPr>
            </w:pPr>
            <w:r>
              <w:rPr>
                <w:sz w:val="12"/>
                <w:szCs w:val="18"/>
              </w:rPr>
              <w:t>Signed for and on behalf of the Author</w:t>
            </w:r>
          </w:p>
          <w:p w14:paraId="12494AE9" w14:textId="77777777" w:rsidR="00B156EF" w:rsidRDefault="00F21570">
            <w:pPr>
              <w:tabs>
                <w:tab w:val="left" w:pos="724"/>
              </w:tabs>
              <w:spacing w:before="120" w:after="120"/>
              <w:ind w:left="-993"/>
              <w:rPr>
                <w:sz w:val="16"/>
                <w:szCs w:val="16"/>
              </w:rPr>
            </w:pPr>
            <w:r>
              <w:rPr>
                <w:sz w:val="16"/>
                <w:szCs w:val="16"/>
              </w:rPr>
              <w:t>[Ha</w:t>
            </w:r>
          </w:p>
          <w:p w14:paraId="20CB9840" w14:textId="77777777" w:rsidR="00B156EF" w:rsidRDefault="00B156EF">
            <w:pPr>
              <w:spacing w:before="120" w:after="120"/>
              <w:ind w:left="-993"/>
              <w:rPr>
                <w:sz w:val="16"/>
                <w:szCs w:val="16"/>
              </w:rPr>
            </w:pPr>
          </w:p>
        </w:tc>
        <w:tc>
          <w:tcPr>
            <w:tcW w:w="567" w:type="dxa"/>
          </w:tcPr>
          <w:p w14:paraId="3D9C8D4B" w14:textId="77777777" w:rsidR="00B156EF" w:rsidRDefault="00B156EF">
            <w:pPr>
              <w:spacing w:before="120" w:after="120"/>
              <w:rPr>
                <w:sz w:val="16"/>
                <w:szCs w:val="16"/>
              </w:rPr>
            </w:pPr>
          </w:p>
        </w:tc>
        <w:tc>
          <w:tcPr>
            <w:tcW w:w="3345" w:type="dxa"/>
            <w:tcBorders>
              <w:bottom w:val="single" w:sz="4" w:space="0" w:color="auto"/>
            </w:tcBorders>
          </w:tcPr>
          <w:p w14:paraId="39E53902" w14:textId="77777777" w:rsidR="00B156EF" w:rsidRDefault="00F21570">
            <w:pPr>
              <w:spacing w:before="120" w:after="120"/>
              <w:rPr>
                <w:sz w:val="12"/>
                <w:szCs w:val="12"/>
              </w:rPr>
            </w:pPr>
            <w:r>
              <w:rPr>
                <w:sz w:val="12"/>
                <w:szCs w:val="12"/>
              </w:rPr>
              <w:t>Print Name:</w:t>
            </w:r>
          </w:p>
        </w:tc>
        <w:tc>
          <w:tcPr>
            <w:tcW w:w="567" w:type="dxa"/>
          </w:tcPr>
          <w:p w14:paraId="29C8D580" w14:textId="77777777" w:rsidR="00B156EF" w:rsidRDefault="00B156EF">
            <w:pPr>
              <w:spacing w:before="120" w:after="120"/>
              <w:rPr>
                <w:sz w:val="16"/>
                <w:szCs w:val="16"/>
              </w:rPr>
            </w:pPr>
          </w:p>
        </w:tc>
        <w:tc>
          <w:tcPr>
            <w:tcW w:w="3345" w:type="dxa"/>
            <w:tcBorders>
              <w:bottom w:val="single" w:sz="4" w:space="0" w:color="auto"/>
            </w:tcBorders>
          </w:tcPr>
          <w:p w14:paraId="18B345D3" w14:textId="77777777" w:rsidR="00B156EF"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B156EF" w:rsidRDefault="00B156E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B156EF" w:rsidRDefault="00B156E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B156EF"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B156EF" w:rsidRDefault="00B156E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B156EF"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B156EF" w:rsidRDefault="00B156EF">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B156EF"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B156EF" w:rsidRDefault="00B156E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B156EF"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B156EF"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B156EF" w:rsidRDefault="00B156E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B156EF"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B156EF" w:rsidRDefault="00B156EF">
      <w:pPr>
        <w:spacing w:after="0" w:line="240" w:lineRule="auto"/>
        <w:rPr>
          <w:rFonts w:ascii="Calibri" w:eastAsia="Arial" w:hAnsi="Calibri" w:cs="Calibri"/>
          <w:sz w:val="15"/>
          <w:szCs w:val="15"/>
          <w:lang w:eastAsia="en-GB"/>
        </w:rPr>
      </w:pPr>
    </w:p>
    <w:p w14:paraId="4046CB5E" w14:textId="77777777" w:rsidR="00B156EF" w:rsidRDefault="00B156EF">
      <w:pPr>
        <w:spacing w:after="0" w:line="240" w:lineRule="auto"/>
        <w:rPr>
          <w:rFonts w:ascii="Calibri" w:eastAsia="Arial" w:hAnsi="Calibri" w:cs="Calibri"/>
          <w:sz w:val="15"/>
          <w:szCs w:val="15"/>
          <w:lang w:eastAsia="en-GB"/>
        </w:rPr>
      </w:pPr>
    </w:p>
    <w:p w14:paraId="29804D7E" w14:textId="3ACCD51C" w:rsidR="00B156EF"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B156EF"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B156EF" w:rsidRPr="00E07945" w:rsidRDefault="00B156EF"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5647" w14:textId="77777777" w:rsidR="00BE31E0" w:rsidRDefault="00BE31E0">
      <w:pPr>
        <w:spacing w:after="0" w:line="240" w:lineRule="auto"/>
      </w:pPr>
      <w:r>
        <w:separator/>
      </w:r>
    </w:p>
  </w:endnote>
  <w:endnote w:type="continuationSeparator" w:id="0">
    <w:p w14:paraId="4BE4FB1C" w14:textId="77777777" w:rsidR="00BE31E0" w:rsidRDefault="00BE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B156EF"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B156EF" w:rsidRDefault="00B1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9964" w14:textId="77777777" w:rsidR="00BE31E0" w:rsidRDefault="00BE31E0">
      <w:pPr>
        <w:spacing w:after="0" w:line="240" w:lineRule="auto"/>
      </w:pPr>
      <w:r>
        <w:separator/>
      </w:r>
    </w:p>
  </w:footnote>
  <w:footnote w:type="continuationSeparator" w:id="0">
    <w:p w14:paraId="1902D89D" w14:textId="77777777" w:rsidR="00BE31E0" w:rsidRDefault="00BE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75812415">
    <w:abstractNumId w:val="4"/>
  </w:num>
  <w:num w:numId="2" w16cid:durableId="463356407">
    <w:abstractNumId w:val="3"/>
  </w:num>
  <w:num w:numId="3" w16cid:durableId="1467316408">
    <w:abstractNumId w:val="1"/>
  </w:num>
  <w:num w:numId="4" w16cid:durableId="991443155">
    <w:abstractNumId w:val="2"/>
  </w:num>
  <w:num w:numId="5" w16cid:durableId="1320617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266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B156EF"/>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Zed Lee</cp:lastModifiedBy>
  <cp:revision>2</cp:revision>
  <dcterms:created xsi:type="dcterms:W3CDTF">2024-01-30T16:52:00Z</dcterms:created>
  <dcterms:modified xsi:type="dcterms:W3CDTF">2024-01-30T16:52:00Z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